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86" w:rsidRPr="00A05E86" w:rsidRDefault="00A05E86" w:rsidP="00A05E86">
      <w:pPr>
        <w:shd w:val="clear" w:color="auto" w:fill="FFFFFF"/>
        <w:spacing w:after="0" w:line="360" w:lineRule="atLeast"/>
        <w:jc w:val="center"/>
        <w:textAlignment w:val="baseline"/>
        <w:outlineLvl w:val="2"/>
        <w:rPr>
          <w:rFonts w:ascii="Georgia" w:eastAsia="Times New Roman" w:hAnsi="Georgia" w:cs="Times New Roman"/>
          <w:color w:val="8FC357"/>
          <w:sz w:val="36"/>
          <w:szCs w:val="36"/>
        </w:rPr>
      </w:pPr>
      <w:bookmarkStart w:id="0" w:name="_GoBack"/>
      <w:r>
        <w:rPr>
          <w:noProof/>
        </w:rPr>
        <w:drawing>
          <wp:anchor distT="0" distB="0" distL="114300" distR="114300" simplePos="0" relativeHeight="251658240" behindDoc="0" locked="0" layoutInCell="1" allowOverlap="1" wp14:anchorId="1F718D0E" wp14:editId="623D12AC">
            <wp:simplePos x="0" y="0"/>
            <wp:positionH relativeFrom="column">
              <wp:posOffset>4410075</wp:posOffset>
            </wp:positionH>
            <wp:positionV relativeFrom="paragraph">
              <wp:posOffset>-228600</wp:posOffset>
            </wp:positionV>
            <wp:extent cx="1657350" cy="1657350"/>
            <wp:effectExtent l="0" t="0" r="0" b="0"/>
            <wp:wrapSquare wrapText="bothSides"/>
            <wp:docPr id="1" name="Picture 1" descr="Box of rai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of rais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05E86">
        <w:rPr>
          <w:rFonts w:ascii="Georgia" w:eastAsia="Times New Roman" w:hAnsi="Georgia" w:cs="Times New Roman"/>
          <w:color w:val="8FC357"/>
          <w:sz w:val="36"/>
          <w:szCs w:val="36"/>
        </w:rPr>
        <w:t>Hauntingly Healthy Snacks</w:t>
      </w:r>
      <w:r>
        <w:rPr>
          <w:rFonts w:ascii="Georgia" w:eastAsia="Times New Roman" w:hAnsi="Georgia" w:cs="Times New Roman"/>
          <w:color w:val="8FC357"/>
          <w:sz w:val="36"/>
          <w:szCs w:val="36"/>
        </w:rPr>
        <w:t xml:space="preserve"> </w:t>
      </w:r>
    </w:p>
    <w:p w:rsidR="00A05E86" w:rsidRDefault="00A05E86" w:rsidP="00A05E86">
      <w:pPr>
        <w:pStyle w:val="NormalWeb"/>
        <w:shd w:val="clear" w:color="auto" w:fill="FFFFFF"/>
        <w:spacing w:before="180" w:beforeAutospacing="0" w:after="180" w:afterAutospacing="0" w:line="300" w:lineRule="atLeast"/>
        <w:textAlignment w:val="baseline"/>
        <w:rPr>
          <w:rFonts w:ascii="Arial" w:hAnsi="Arial" w:cs="Arial"/>
          <w:i/>
          <w:iCs/>
          <w:color w:val="666666"/>
          <w:sz w:val="21"/>
          <w:szCs w:val="21"/>
        </w:rPr>
      </w:pPr>
      <w:r>
        <w:rPr>
          <w:rFonts w:ascii="Arial" w:hAnsi="Arial" w:cs="Arial"/>
          <w:color w:val="666666"/>
          <w:sz w:val="21"/>
          <w:szCs w:val="21"/>
          <w:shd w:val="clear" w:color="auto" w:fill="FFFFFF"/>
        </w:rPr>
        <w:t xml:space="preserve">From </w:t>
      </w:r>
      <w:proofErr w:type="gramStart"/>
      <w:r>
        <w:rPr>
          <w:rFonts w:ascii="Arial" w:hAnsi="Arial" w:cs="Arial"/>
          <w:color w:val="666666"/>
          <w:sz w:val="21"/>
          <w:szCs w:val="21"/>
          <w:shd w:val="clear" w:color="auto" w:fill="FFFFFF"/>
        </w:rPr>
        <w:t>PARENTS  Magazine</w:t>
      </w:r>
      <w:proofErr w:type="gramEnd"/>
      <w:r>
        <w:rPr>
          <w:rFonts w:ascii="Arial" w:hAnsi="Arial" w:cs="Arial"/>
          <w:color w:val="666666"/>
          <w:sz w:val="21"/>
          <w:szCs w:val="21"/>
          <w:shd w:val="clear" w:color="auto" w:fill="FFFFFF"/>
        </w:rPr>
        <w:t xml:space="preserve">   written by </w:t>
      </w:r>
      <w:r>
        <w:rPr>
          <w:rFonts w:ascii="Arial" w:hAnsi="Arial" w:cs="Arial"/>
          <w:i/>
          <w:iCs/>
          <w:color w:val="666666"/>
          <w:sz w:val="21"/>
          <w:szCs w:val="21"/>
        </w:rPr>
        <w:t>Raven Snook</w:t>
      </w:r>
    </w:p>
    <w:p w:rsidR="00A05E86" w:rsidRDefault="00A05E86" w:rsidP="00A05E86">
      <w:pPr>
        <w:pStyle w:val="NormalWeb"/>
        <w:shd w:val="clear" w:color="auto" w:fill="FFFFFF"/>
        <w:spacing w:before="180" w:beforeAutospacing="0" w:after="180" w:afterAutospacing="0" w:line="300" w:lineRule="atLeast"/>
        <w:textAlignment w:val="baseline"/>
        <w:rPr>
          <w:rFonts w:ascii="Arial" w:hAnsi="Arial" w:cs="Arial"/>
          <w:color w:val="666666"/>
          <w:sz w:val="21"/>
          <w:szCs w:val="21"/>
          <w:shd w:val="clear" w:color="auto" w:fill="FFFFFF"/>
        </w:rPr>
      </w:pPr>
      <w:r>
        <w:rPr>
          <w:rFonts w:ascii="Arial" w:hAnsi="Arial" w:cs="Arial"/>
          <w:i/>
          <w:iCs/>
          <w:color w:val="666666"/>
          <w:sz w:val="21"/>
          <w:szCs w:val="21"/>
        </w:rPr>
        <w:t>Copyright © 2011 Meredith Corporation.</w:t>
      </w:r>
    </w:p>
    <w:p w:rsidR="00316F50" w:rsidRPr="00A05E86" w:rsidRDefault="00A05E86">
      <w:pPr>
        <w:rPr>
          <w:rFonts w:ascii="Arial" w:hAnsi="Arial" w:cs="Arial"/>
          <w:color w:val="666666"/>
          <w:sz w:val="32"/>
          <w:szCs w:val="32"/>
          <w:shd w:val="clear" w:color="auto" w:fill="FFFFFF"/>
        </w:rPr>
      </w:pPr>
      <w:r w:rsidRPr="00A05E86">
        <w:rPr>
          <w:rFonts w:ascii="Arial" w:hAnsi="Arial" w:cs="Arial"/>
          <w:color w:val="666666"/>
          <w:sz w:val="32"/>
          <w:szCs w:val="32"/>
          <w:shd w:val="clear" w:color="auto" w:fill="FFFFFF"/>
        </w:rPr>
        <w:t>You don't need doctors to tell you that all the candy corn, chocolate, and other high-calorie goodies your kids collect at</w:t>
      </w:r>
      <w:r w:rsidRPr="00A05E86">
        <w:rPr>
          <w:rStyle w:val="apple-converted-space"/>
          <w:rFonts w:ascii="Arial" w:hAnsi="Arial" w:cs="Arial"/>
          <w:color w:val="666666"/>
          <w:sz w:val="32"/>
          <w:szCs w:val="32"/>
          <w:shd w:val="clear" w:color="auto" w:fill="FFFFFF"/>
        </w:rPr>
        <w:t> </w:t>
      </w:r>
      <w:hyperlink r:id="rId6" w:history="1">
        <w:r w:rsidRPr="00A05E86">
          <w:rPr>
            <w:rStyle w:val="Hyperlink"/>
            <w:rFonts w:ascii="Arial" w:hAnsi="Arial" w:cs="Arial"/>
            <w:color w:val="519AB4"/>
            <w:sz w:val="32"/>
            <w:szCs w:val="32"/>
            <w:u w:val="none"/>
            <w:bdr w:val="none" w:sz="0" w:space="0" w:color="auto" w:frame="1"/>
            <w:shd w:val="clear" w:color="auto" w:fill="FFFFFF"/>
          </w:rPr>
          <w:t>Halloween</w:t>
        </w:r>
      </w:hyperlink>
      <w:r w:rsidRPr="00A05E86">
        <w:rPr>
          <w:rStyle w:val="apple-converted-space"/>
          <w:rFonts w:ascii="Arial" w:hAnsi="Arial" w:cs="Arial"/>
          <w:color w:val="666666"/>
          <w:sz w:val="32"/>
          <w:szCs w:val="32"/>
          <w:shd w:val="clear" w:color="auto" w:fill="FFFFFF"/>
        </w:rPr>
        <w:t> </w:t>
      </w:r>
      <w:r w:rsidRPr="00A05E86">
        <w:rPr>
          <w:rFonts w:ascii="Arial" w:hAnsi="Arial" w:cs="Arial"/>
          <w:color w:val="666666"/>
          <w:sz w:val="32"/>
          <w:szCs w:val="32"/>
          <w:shd w:val="clear" w:color="auto" w:fill="FFFFFF"/>
        </w:rPr>
        <w:t>aren't healthy -- but they're happy to remind you. "Given our nation's alarming rates of obesity and hyperactivity, gorging on candy isn't smart and sends the wrong message," says Jessica Grant, M.D., of West Care Pediatrics in New York City. To stop the sweets overload this Halloween, consider handing out healthy snacks and nonedible treats like crackers, miniature toys, and</w:t>
      </w:r>
      <w:r w:rsidRPr="00A05E86">
        <w:rPr>
          <w:rFonts w:ascii="Arial" w:hAnsi="Arial" w:cs="Arial"/>
          <w:color w:val="666666"/>
          <w:sz w:val="32"/>
          <w:szCs w:val="32"/>
          <w:shd w:val="clear" w:color="auto" w:fill="FFFFFF"/>
        </w:rPr>
        <w:t xml:space="preserve"> </w:t>
      </w:r>
      <w:hyperlink r:id="rId7" w:history="1">
        <w:r w:rsidRPr="00A05E86">
          <w:rPr>
            <w:rStyle w:val="Hyperlink"/>
            <w:rFonts w:ascii="Arial" w:hAnsi="Arial" w:cs="Arial"/>
            <w:color w:val="519AB4"/>
            <w:sz w:val="32"/>
            <w:szCs w:val="32"/>
            <w:u w:val="none"/>
            <w:bdr w:val="none" w:sz="0" w:space="0" w:color="auto" w:frame="1"/>
            <w:shd w:val="clear" w:color="auto" w:fill="FFFFFF"/>
          </w:rPr>
          <w:t>temporary tattoos</w:t>
        </w:r>
      </w:hyperlink>
      <w:r w:rsidRPr="00A05E86">
        <w:rPr>
          <w:rStyle w:val="apple-converted-space"/>
          <w:rFonts w:ascii="Arial" w:hAnsi="Arial" w:cs="Arial"/>
          <w:color w:val="666666"/>
          <w:sz w:val="32"/>
          <w:szCs w:val="32"/>
          <w:shd w:val="clear" w:color="auto" w:fill="FFFFFF"/>
        </w:rPr>
        <w:t> </w:t>
      </w:r>
      <w:r w:rsidRPr="00A05E86">
        <w:rPr>
          <w:rFonts w:ascii="Arial" w:hAnsi="Arial" w:cs="Arial"/>
          <w:color w:val="666666"/>
          <w:sz w:val="32"/>
          <w:szCs w:val="32"/>
          <w:shd w:val="clear" w:color="auto" w:fill="FFFFFF"/>
        </w:rPr>
        <w:t>-- items you might find in a typical goody bag. Even if you risk provoking an eye-roll or two from trick-or-treaters, these alternative</w:t>
      </w:r>
      <w:r w:rsidRPr="00A05E86">
        <w:rPr>
          <w:rStyle w:val="apple-converted-space"/>
          <w:rFonts w:ascii="Arial" w:hAnsi="Arial" w:cs="Arial"/>
          <w:color w:val="666666"/>
          <w:sz w:val="32"/>
          <w:szCs w:val="32"/>
          <w:shd w:val="clear" w:color="auto" w:fill="FFFFFF"/>
        </w:rPr>
        <w:t> </w:t>
      </w:r>
      <w:hyperlink r:id="rId8" w:history="1">
        <w:r w:rsidRPr="00A05E86">
          <w:rPr>
            <w:rStyle w:val="Hyperlink"/>
            <w:rFonts w:ascii="Arial" w:hAnsi="Arial" w:cs="Arial"/>
            <w:color w:val="519AB4"/>
            <w:sz w:val="32"/>
            <w:szCs w:val="32"/>
            <w:u w:val="none"/>
            <w:bdr w:val="none" w:sz="0" w:space="0" w:color="auto" w:frame="1"/>
            <w:shd w:val="clear" w:color="auto" w:fill="FFFFFF"/>
          </w:rPr>
          <w:t>Halloween treats</w:t>
        </w:r>
      </w:hyperlink>
      <w:r w:rsidRPr="00A05E86">
        <w:rPr>
          <w:rStyle w:val="apple-converted-space"/>
          <w:rFonts w:ascii="Arial" w:hAnsi="Arial" w:cs="Arial"/>
          <w:color w:val="666666"/>
          <w:sz w:val="32"/>
          <w:szCs w:val="32"/>
          <w:shd w:val="clear" w:color="auto" w:fill="FFFFFF"/>
        </w:rPr>
        <w:t> </w:t>
      </w:r>
      <w:r w:rsidRPr="00A05E86">
        <w:rPr>
          <w:rFonts w:ascii="Arial" w:hAnsi="Arial" w:cs="Arial"/>
          <w:color w:val="666666"/>
          <w:sz w:val="32"/>
          <w:szCs w:val="32"/>
          <w:shd w:val="clear" w:color="auto" w:fill="FFFFFF"/>
        </w:rPr>
        <w:t>are creative ways for kids to celebrate the holiday without adding to the sugar rush.</w:t>
      </w:r>
    </w:p>
    <w:p w:rsidR="00A05E86" w:rsidRPr="00A05E86" w:rsidRDefault="00A05E86">
      <w:pPr>
        <w:rPr>
          <w:rFonts w:ascii="Arial" w:hAnsi="Arial" w:cs="Arial"/>
          <w:color w:val="666666"/>
          <w:sz w:val="32"/>
          <w:szCs w:val="32"/>
          <w:shd w:val="clear" w:color="auto" w:fill="FFFFFF"/>
        </w:rPr>
      </w:pPr>
      <w:r w:rsidRPr="00A05E86">
        <w:rPr>
          <w:rFonts w:ascii="Arial" w:hAnsi="Arial" w:cs="Arial"/>
          <w:color w:val="666666"/>
          <w:sz w:val="32"/>
          <w:szCs w:val="32"/>
          <w:shd w:val="clear" w:color="auto" w:fill="FFFFFF"/>
        </w:rPr>
        <w:t xml:space="preserve">Cut down on the empty calories and sugar by giving out sensible snacks, like candy's close cousin, sugarless chewing gum. "It's a natural cavity fighter," explains Philip </w:t>
      </w:r>
      <w:proofErr w:type="spellStart"/>
      <w:r w:rsidRPr="00A05E86">
        <w:rPr>
          <w:rFonts w:ascii="Arial" w:hAnsi="Arial" w:cs="Arial"/>
          <w:color w:val="666666"/>
          <w:sz w:val="32"/>
          <w:szCs w:val="32"/>
          <w:shd w:val="clear" w:color="auto" w:fill="FFFFFF"/>
        </w:rPr>
        <w:t>Schnall</w:t>
      </w:r>
      <w:proofErr w:type="spellEnd"/>
      <w:r w:rsidRPr="00A05E86">
        <w:rPr>
          <w:rFonts w:ascii="Arial" w:hAnsi="Arial" w:cs="Arial"/>
          <w:color w:val="666666"/>
          <w:sz w:val="32"/>
          <w:szCs w:val="32"/>
          <w:shd w:val="clear" w:color="auto" w:fill="FFFFFF"/>
        </w:rPr>
        <w:t xml:space="preserve">, D.D.S., of </w:t>
      </w:r>
      <w:proofErr w:type="spellStart"/>
      <w:r w:rsidRPr="00A05E86">
        <w:rPr>
          <w:rFonts w:ascii="Arial" w:hAnsi="Arial" w:cs="Arial"/>
          <w:color w:val="666666"/>
          <w:sz w:val="32"/>
          <w:szCs w:val="32"/>
          <w:shd w:val="clear" w:color="auto" w:fill="FFFFFF"/>
        </w:rPr>
        <w:t>Schnall</w:t>
      </w:r>
      <w:proofErr w:type="spellEnd"/>
      <w:r w:rsidRPr="00A05E86">
        <w:rPr>
          <w:rFonts w:ascii="Arial" w:hAnsi="Arial" w:cs="Arial"/>
          <w:color w:val="666666"/>
          <w:sz w:val="32"/>
          <w:szCs w:val="32"/>
          <w:shd w:val="clear" w:color="auto" w:fill="FFFFFF"/>
        </w:rPr>
        <w:t xml:space="preserve"> &amp; </w:t>
      </w:r>
      <w:proofErr w:type="spellStart"/>
      <w:r w:rsidRPr="00A05E86">
        <w:rPr>
          <w:rFonts w:ascii="Arial" w:hAnsi="Arial" w:cs="Arial"/>
          <w:color w:val="666666"/>
          <w:sz w:val="32"/>
          <w:szCs w:val="32"/>
          <w:shd w:val="clear" w:color="auto" w:fill="FFFFFF"/>
        </w:rPr>
        <w:t>Farkas</w:t>
      </w:r>
      <w:proofErr w:type="spellEnd"/>
      <w:r w:rsidRPr="00A05E86">
        <w:rPr>
          <w:rFonts w:ascii="Arial" w:hAnsi="Arial" w:cs="Arial"/>
          <w:color w:val="666666"/>
          <w:sz w:val="32"/>
          <w:szCs w:val="32"/>
          <w:shd w:val="clear" w:color="auto" w:fill="FFFFFF"/>
        </w:rPr>
        <w:t xml:space="preserve">, a dental care practice in New York City. "Chewing stimulates saliva, which fights tooth decay." Mini boxes, bags, and packages of raisins, apple slices, pretzels, string cheese, cereal bars, Goldfish crackers, and Pirate's Booty are easy to find at the local supermarket -- and are well-liked by kids. Or hand out Halloween-themed bags of baby carrots (BabyCarrots.com has packaged them as </w:t>
      </w:r>
      <w:proofErr w:type="spellStart"/>
      <w:r w:rsidRPr="00A05E86">
        <w:rPr>
          <w:rFonts w:ascii="Arial" w:hAnsi="Arial" w:cs="Arial"/>
          <w:color w:val="666666"/>
          <w:sz w:val="32"/>
          <w:szCs w:val="32"/>
          <w:shd w:val="clear" w:color="auto" w:fill="FFFFFF"/>
        </w:rPr>
        <w:t>Scarrots</w:t>
      </w:r>
      <w:proofErr w:type="spellEnd"/>
      <w:r w:rsidRPr="00A05E86">
        <w:rPr>
          <w:rFonts w:ascii="Arial" w:hAnsi="Arial" w:cs="Arial"/>
          <w:color w:val="666666"/>
          <w:sz w:val="32"/>
          <w:szCs w:val="32"/>
          <w:shd w:val="clear" w:color="auto" w:fill="FFFFFF"/>
        </w:rPr>
        <w:t>) or Angie's Kettle Corn, which is gluten-free.</w:t>
      </w:r>
    </w:p>
    <w:p w:rsidR="00A05E86" w:rsidRPr="00A05E86" w:rsidRDefault="00A05E86">
      <w:pPr>
        <w:rPr>
          <w:sz w:val="32"/>
          <w:szCs w:val="32"/>
        </w:rPr>
      </w:pPr>
    </w:p>
    <w:sectPr w:rsidR="00A05E86" w:rsidRPr="00A0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86"/>
    <w:rsid w:val="009669EC"/>
    <w:rsid w:val="00A05E86"/>
    <w:rsid w:val="00F1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E86"/>
  </w:style>
  <w:style w:type="character" w:styleId="Hyperlink">
    <w:name w:val="Hyperlink"/>
    <w:basedOn w:val="DefaultParagraphFont"/>
    <w:uiPriority w:val="99"/>
    <w:semiHidden/>
    <w:unhideWhenUsed/>
    <w:rsid w:val="00A05E86"/>
    <w:rPr>
      <w:color w:val="0000FF"/>
      <w:u w:val="single"/>
    </w:rPr>
  </w:style>
  <w:style w:type="paragraph" w:styleId="NormalWeb">
    <w:name w:val="Normal (Web)"/>
    <w:basedOn w:val="Normal"/>
    <w:uiPriority w:val="99"/>
    <w:unhideWhenUsed/>
    <w:rsid w:val="00A05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5E8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0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E86"/>
  </w:style>
  <w:style w:type="character" w:styleId="Hyperlink">
    <w:name w:val="Hyperlink"/>
    <w:basedOn w:val="DefaultParagraphFont"/>
    <w:uiPriority w:val="99"/>
    <w:semiHidden/>
    <w:unhideWhenUsed/>
    <w:rsid w:val="00A05E86"/>
    <w:rPr>
      <w:color w:val="0000FF"/>
      <w:u w:val="single"/>
    </w:rPr>
  </w:style>
  <w:style w:type="paragraph" w:styleId="NormalWeb">
    <w:name w:val="Normal (Web)"/>
    <w:basedOn w:val="Normal"/>
    <w:uiPriority w:val="99"/>
    <w:unhideWhenUsed/>
    <w:rsid w:val="00A05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5E8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0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538">
      <w:bodyDiv w:val="1"/>
      <w:marLeft w:val="0"/>
      <w:marRight w:val="0"/>
      <w:marTop w:val="0"/>
      <w:marBottom w:val="0"/>
      <w:divBdr>
        <w:top w:val="none" w:sz="0" w:space="0" w:color="auto"/>
        <w:left w:val="none" w:sz="0" w:space="0" w:color="auto"/>
        <w:bottom w:val="none" w:sz="0" w:space="0" w:color="auto"/>
        <w:right w:val="none" w:sz="0" w:space="0" w:color="auto"/>
      </w:divBdr>
    </w:div>
    <w:div w:id="9893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com/holiday/halloween/recipes/halloween-desserts/" TargetMode="External"/><Relationship Id="rId3" Type="http://schemas.openxmlformats.org/officeDocument/2006/relationships/settings" Target="settings.xml"/><Relationship Id="rId7" Type="http://schemas.openxmlformats.org/officeDocument/2006/relationships/hyperlink" Target="http://www.parents.com/shop/toys-and-games/arts-and-crafts/temporary-tattoos-c435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s.com/holiday/hallowe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Elkhorn Area School District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SHIVELY-SMITH JUDY</dc:creator>
  <cp:lastModifiedBy>SHIVELY-SMITH JUDY</cp:lastModifiedBy>
  <cp:revision>1</cp:revision>
  <dcterms:created xsi:type="dcterms:W3CDTF">2013-10-08T23:05:00Z</dcterms:created>
  <dcterms:modified xsi:type="dcterms:W3CDTF">2013-10-08T23:13:00Z</dcterms:modified>
</cp:coreProperties>
</file>